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3" w:rsidRDefault="009E760D" w:rsidP="000E683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798B60B" wp14:editId="288C9080">
            <wp:simplePos x="0" y="0"/>
            <wp:positionH relativeFrom="margin">
              <wp:posOffset>4746625</wp:posOffset>
            </wp:positionH>
            <wp:positionV relativeFrom="paragraph">
              <wp:posOffset>-638175</wp:posOffset>
            </wp:positionV>
            <wp:extent cx="1562100" cy="8254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RON_wersja_podstawowa_RGB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2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562B75" wp14:editId="1ACDD955">
            <wp:simplePos x="0" y="0"/>
            <wp:positionH relativeFrom="column">
              <wp:posOffset>-145414</wp:posOffset>
            </wp:positionH>
            <wp:positionV relativeFrom="paragraph">
              <wp:posOffset>-655955</wp:posOffset>
            </wp:positionV>
            <wp:extent cx="1828800" cy="790647"/>
            <wp:effectExtent l="0" t="0" r="0" b="9525"/>
            <wp:wrapNone/>
            <wp:docPr id="2" name="Obraz 2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0" cy="79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33" w:rsidRDefault="000E6833" w:rsidP="000E6833"/>
    <w:p w:rsidR="009E760D" w:rsidRDefault="009E760D" w:rsidP="009E760D">
      <w:pPr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Załącznik nr 1</w:t>
      </w:r>
    </w:p>
    <w:p w:rsidR="009B5B93" w:rsidRDefault="000E6833" w:rsidP="003866FB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 nr 01/202</w:t>
      </w:r>
      <w:r w:rsidR="009B5B93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B5B93">
        <w:rPr>
          <w:rFonts w:ascii="Calibri" w:hAnsi="Calibri" w:cs="Calibri"/>
          <w:b/>
          <w:color w:val="000000"/>
          <w:sz w:val="20"/>
          <w:szCs w:val="20"/>
        </w:rPr>
        <w:t>14</w:t>
      </w:r>
      <w:r w:rsidR="004E6500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B5B93">
        <w:rPr>
          <w:rFonts w:ascii="Calibri" w:hAnsi="Calibri" w:cs="Calibri"/>
          <w:b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9B5B93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</w:t>
      </w:r>
      <w:r w:rsidR="009B5B93" w:rsidRPr="009B5B93">
        <w:rPr>
          <w:rFonts w:ascii="Calibri" w:hAnsi="Calibri" w:cs="Calibri"/>
          <w:color w:val="000000"/>
          <w:sz w:val="20"/>
          <w:szCs w:val="20"/>
        </w:rPr>
        <w:t>organizacj</w:t>
      </w:r>
      <w:r w:rsidR="009B5B93">
        <w:rPr>
          <w:rFonts w:ascii="Calibri" w:hAnsi="Calibri" w:cs="Calibri"/>
          <w:color w:val="000000"/>
          <w:sz w:val="20"/>
          <w:szCs w:val="20"/>
        </w:rPr>
        <w:t>ę</w:t>
      </w:r>
      <w:r w:rsidR="009B5B93" w:rsidRPr="009B5B93">
        <w:rPr>
          <w:rFonts w:ascii="Calibri" w:hAnsi="Calibri" w:cs="Calibri"/>
          <w:color w:val="000000"/>
          <w:sz w:val="20"/>
          <w:szCs w:val="20"/>
        </w:rPr>
        <w:t xml:space="preserve"> transferów autokarowych </w:t>
      </w:r>
      <w:r>
        <w:rPr>
          <w:rFonts w:ascii="Calibri" w:hAnsi="Calibri" w:cs="Calibri"/>
          <w:bCs/>
          <w:color w:val="000000"/>
          <w:sz w:val="20"/>
          <w:szCs w:val="20"/>
        </w:rPr>
        <w:t>dla uczestników Mistrzostw Europy Amp Futbol Kraków 202</w:t>
      </w:r>
      <w:r w:rsidR="009B5B93">
        <w:rPr>
          <w:rFonts w:ascii="Calibri" w:hAnsi="Calibri" w:cs="Calibri"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(Numer CPV – </w:t>
      </w:r>
      <w:r w:rsidR="009B5B93" w:rsidRPr="009B5B93">
        <w:rPr>
          <w:rFonts w:ascii="Calibri" w:hAnsi="Calibri" w:cs="Calibri"/>
          <w:bCs/>
          <w:color w:val="000000"/>
          <w:sz w:val="20"/>
          <w:szCs w:val="20"/>
        </w:rPr>
        <w:t>34121000-1, 34121500-6, 60000000-8, 60100000-9, 60170000-0, 60172000-4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448FA">
        <w:rPr>
          <w:rFonts w:ascii="Calibri" w:hAnsi="Calibri" w:cs="Calibri"/>
          <w:bCs/>
          <w:color w:val="000000"/>
          <w:sz w:val="20"/>
          <w:szCs w:val="20"/>
        </w:rPr>
        <w:t>, które są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448FA">
        <w:rPr>
          <w:rFonts w:ascii="Calibri" w:hAnsi="Calibri" w:cs="Calibri"/>
          <w:color w:val="000000"/>
          <w:sz w:val="20"/>
          <w:szCs w:val="20"/>
        </w:rPr>
        <w:t>dofinansowane</w:t>
      </w:r>
      <w:r>
        <w:rPr>
          <w:rFonts w:ascii="Calibri" w:hAnsi="Calibri" w:cs="Calibri"/>
          <w:color w:val="000000"/>
          <w:sz w:val="20"/>
          <w:szCs w:val="20"/>
        </w:rPr>
        <w:t xml:space="preserve"> ze środków Państwowego Funduszu </w:t>
      </w:r>
      <w:r w:rsidR="009B5B93"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ehabilitacji Osób Niepełnosprawnych.</w:t>
      </w:r>
    </w:p>
    <w:p w:rsidR="009E760D" w:rsidRDefault="009E760D" w:rsidP="003866FB">
      <w:pPr>
        <w:jc w:val="center"/>
      </w:pPr>
      <w:r>
        <w:t>FORMULARZ DO WYPEŁNIENIA PRZEZ OFERENTA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681"/>
        <w:gridCol w:w="1990"/>
        <w:gridCol w:w="1985"/>
        <w:gridCol w:w="2268"/>
      </w:tblGrid>
      <w:tr w:rsidR="009E760D" w:rsidTr="00A74B9B">
        <w:trPr>
          <w:trHeight w:val="416"/>
        </w:trPr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Nazwa Oferenta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teleadresowe</w:t>
            </w:r>
          </w:p>
          <w:p w:rsidR="009E760D" w:rsidRDefault="009E760D" w:rsidP="00A74B9B">
            <w:pPr>
              <w:jc w:val="center"/>
            </w:pPr>
            <w:r>
              <w:t>(Pełen adres, telefon, NIP)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rPr>
          <w:trHeight w:val="430"/>
        </w:trPr>
        <w:tc>
          <w:tcPr>
            <w:tcW w:w="3681" w:type="dxa"/>
            <w:vAlign w:val="center"/>
          </w:tcPr>
          <w:p w:rsidR="009E760D" w:rsidRDefault="009E760D" w:rsidP="009D0B26">
            <w:pPr>
              <w:jc w:val="center"/>
            </w:pPr>
            <w:r>
              <w:t xml:space="preserve">Strona www </w:t>
            </w:r>
            <w:r w:rsidR="009D0B26">
              <w:t>Oferenta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A74B9B">
        <w:tc>
          <w:tcPr>
            <w:tcW w:w="3681" w:type="dxa"/>
            <w:vAlign w:val="center"/>
          </w:tcPr>
          <w:p w:rsidR="009E760D" w:rsidRDefault="009E760D" w:rsidP="00A74B9B">
            <w:pPr>
              <w:jc w:val="center"/>
            </w:pPr>
            <w:r>
              <w:t>Dane osoby odpowiedzialnej za ofertę (Imię, nazwisko, telefon, mail)</w:t>
            </w:r>
          </w:p>
        </w:tc>
        <w:tc>
          <w:tcPr>
            <w:tcW w:w="6243" w:type="dxa"/>
            <w:gridSpan w:val="3"/>
          </w:tcPr>
          <w:p w:rsidR="009E760D" w:rsidRDefault="009E760D" w:rsidP="009E760D">
            <w:pPr>
              <w:jc w:val="center"/>
            </w:pPr>
          </w:p>
        </w:tc>
      </w:tr>
      <w:tr w:rsidR="009E760D" w:rsidTr="00965A89">
        <w:trPr>
          <w:trHeight w:val="443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9E760D" w:rsidRPr="00965A89" w:rsidRDefault="009E760D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CZEŚĆ A – </w:t>
            </w:r>
            <w:r w:rsidR="000E7DFE" w:rsidRPr="00965A89">
              <w:rPr>
                <w:b/>
              </w:rPr>
              <w:t>Oferta Cenowa</w:t>
            </w:r>
          </w:p>
        </w:tc>
      </w:tr>
      <w:tr w:rsidR="009E760D" w:rsidTr="000E7DFE">
        <w:tc>
          <w:tcPr>
            <w:tcW w:w="5671" w:type="dxa"/>
            <w:gridSpan w:val="2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Usługa</w:t>
            </w:r>
          </w:p>
        </w:tc>
        <w:tc>
          <w:tcPr>
            <w:tcW w:w="1985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netto</w:t>
            </w:r>
          </w:p>
        </w:tc>
        <w:tc>
          <w:tcPr>
            <w:tcW w:w="2268" w:type="dxa"/>
          </w:tcPr>
          <w:p w:rsidR="009E760D" w:rsidRPr="000E7DFE" w:rsidRDefault="000E7DFE" w:rsidP="009E760D">
            <w:pPr>
              <w:jc w:val="center"/>
              <w:rPr>
                <w:b/>
              </w:rPr>
            </w:pPr>
            <w:r w:rsidRPr="000E7DFE">
              <w:rPr>
                <w:b/>
              </w:rPr>
              <w:t>Cena brutto</w:t>
            </w: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10.09.2021: 2 autokary do wahadłowej obsługi transferów na tra</w:t>
            </w:r>
            <w:r>
              <w:t>sie hotel-lotnisko (cały dzień)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11.09.2021: 4 autokary do wahadłowej obsługi transferów na trasie hotel-lotnisko (cały dzień) + 2 autokary do wahadłowej obsługi transferów na trasie hotel-boiska treningowe w Krakowie  (cały dzień) + bus dla sędziów dla zapewnienia transferów wahadłowych na terenie Krakowa (pół dnia)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12.09.2021: 6 autokarów do wahadłowej obsługi transferów na trasie hotel-boiska treningowe w Krakowie, a potem do obsługi transferów podczas meczu otwarcia na trasie hotel – Stadion Cracovii (cały dzień) + 2 autokary dla drużyn do obsługi transferów podczas meczu otwarcia na Stadionie Cracovii (pół dnia) + 1 dodatkowy autokar do wahadłowej obsługi transferów podczas meczu otwarcia na Stadionie Cracovii (pół dnia) + bus dla sędziów dla zapewnienia transferów wahadłowych na terenie Krakowa (pół dnia)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13.09.2021: 6 autokarów do wahadłowej obsługi meczów na trasie hotel - stadion Garbarnii (cały dzień) + 2 busy dla sędziów dla zapewnienia transferów wahadłowych na terenie Krakowa (cały dzień)</w:t>
            </w:r>
            <w:r w:rsidRPr="0037736F">
              <w:tab/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14.09.2021: 6 autokarów do wahadłowej obsługi meczów na trasie hotel - stadion Garbarnii (cały dzień) + 2 autokary do obsługi meczu na trasie hotel - st</w:t>
            </w:r>
            <w:r>
              <w:t xml:space="preserve">adion Prądniczanki (pół dnia) + </w:t>
            </w:r>
            <w:r w:rsidRPr="0037736F">
              <w:t>2 busy dla sędziów dla zapewnienia transferów</w:t>
            </w:r>
            <w:r>
              <w:t xml:space="preserve"> </w:t>
            </w:r>
            <w:r w:rsidRPr="0037736F">
              <w:t>wahadłowych na</w:t>
            </w:r>
            <w:r>
              <w:t xml:space="preserve"> terenie Krakowa  (cały dzień)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 xml:space="preserve">15.09.2021: 6 autokarów do wahadłowej obsługi meczów na trasie hotel - stadion Garbarnii (cały dzień) + 2 autokary do obsługi meczu na trasie hotel - stadion Prądniczanki (pół dnia) + 2 busy dla sędziów dla zapewnienia transferów wahadłowych na terenie Krakowa (cały dzień) </w:t>
            </w:r>
            <w:r w:rsidRPr="0037736F">
              <w:tab/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lastRenderedPageBreak/>
              <w:t xml:space="preserve">17.09.2021: 6 autokarów do wahadłowej obsługi meczów na trasie hotel - stadion Garbarnii (cały dzień) + 2 autokary do obsługi meczu na trasie hotel - stadion Prądniczanki (pół dnia) + 2 busy dla sędziów dla zapewnienia transferów wahadłowych na terenie Krakowa  (cały dzień) </w:t>
            </w:r>
            <w:r w:rsidRPr="0037736F">
              <w:tab/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7736F" w:rsidP="0037736F">
            <w:pPr>
              <w:jc w:val="both"/>
            </w:pPr>
            <w:r w:rsidRPr="0037736F">
              <w:t>18.09.2021: 6 autokarów do wahadłowej obsługi meczów na trasie hotel - stadion Garbarnii (cały dzień) + 2 autokary do obsługi meczu na trasie hotel - stadion Cracovii (pół dnia) + 2 busy dla sędziów dla zapewnienia transferów wahadłowych na terenie Krakowa (cały dzień)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3B5D27" w:rsidP="003B5D27">
            <w:pPr>
              <w:jc w:val="both"/>
            </w:pPr>
            <w:r>
              <w:t>19.09.2021: 6 autokarów do wahadłowej obsługi meczów na trasie hotel - stadion Garbarnii, a potem obsługi meczów na trasie hotel – Stadion Cracovii (cały dzień) + 2 autokary dla drużyn na mecz na trasie hotel – Stadion Cracovii (pół dnia) + 4 autokary do wahadłowej obsługi meczów na trasie hotel – Stadion Cracovii i (pół dnia) +2 busy dla sędziów dla zapewnienia transferów wahadłowych na terenie Krakowa (cały dzień)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37736F" w:rsidTr="000E7DFE">
        <w:tc>
          <w:tcPr>
            <w:tcW w:w="5671" w:type="dxa"/>
            <w:gridSpan w:val="2"/>
          </w:tcPr>
          <w:p w:rsidR="0037736F" w:rsidRDefault="00C36E18" w:rsidP="00C36E18">
            <w:pPr>
              <w:jc w:val="both"/>
            </w:pPr>
            <w:r w:rsidRPr="00C36E18">
              <w:t>20.09.2021: 4 autokary do wahadłowej obsługi na trasie hotel-lotnisko (cały dzień)</w:t>
            </w:r>
          </w:p>
        </w:tc>
        <w:tc>
          <w:tcPr>
            <w:tcW w:w="1985" w:type="dxa"/>
          </w:tcPr>
          <w:p w:rsidR="0037736F" w:rsidRDefault="0037736F" w:rsidP="009E760D">
            <w:pPr>
              <w:jc w:val="center"/>
            </w:pPr>
          </w:p>
        </w:tc>
        <w:tc>
          <w:tcPr>
            <w:tcW w:w="2268" w:type="dxa"/>
          </w:tcPr>
          <w:p w:rsidR="0037736F" w:rsidRDefault="0037736F" w:rsidP="009E760D">
            <w:pPr>
              <w:jc w:val="center"/>
            </w:pPr>
          </w:p>
        </w:tc>
      </w:tr>
      <w:tr w:rsidR="000E7DFE" w:rsidTr="00965A89">
        <w:trPr>
          <w:trHeight w:val="478"/>
        </w:trPr>
        <w:tc>
          <w:tcPr>
            <w:tcW w:w="5671" w:type="dxa"/>
            <w:gridSpan w:val="2"/>
            <w:vAlign w:val="center"/>
          </w:tcPr>
          <w:p w:rsidR="000E7DFE" w:rsidRPr="000E7DFE" w:rsidRDefault="000E7DFE" w:rsidP="00965A89">
            <w:pPr>
              <w:jc w:val="right"/>
              <w:rPr>
                <w:b/>
              </w:rPr>
            </w:pPr>
            <w:r w:rsidRPr="000E7DFE">
              <w:rPr>
                <w:b/>
              </w:rPr>
              <w:t>ŁĄCZNA WARTOŚĆ ZAMÓWIENIA</w:t>
            </w:r>
          </w:p>
        </w:tc>
        <w:tc>
          <w:tcPr>
            <w:tcW w:w="1985" w:type="dxa"/>
            <w:vAlign w:val="center"/>
          </w:tcPr>
          <w:p w:rsidR="000E7DFE" w:rsidRDefault="000E7DFE" w:rsidP="00965A89">
            <w:pPr>
              <w:jc w:val="right"/>
            </w:pPr>
          </w:p>
        </w:tc>
        <w:tc>
          <w:tcPr>
            <w:tcW w:w="2268" w:type="dxa"/>
            <w:vAlign w:val="center"/>
          </w:tcPr>
          <w:p w:rsidR="000E7DFE" w:rsidRDefault="000E7DFE" w:rsidP="00965A89">
            <w:pPr>
              <w:jc w:val="right"/>
            </w:pPr>
          </w:p>
        </w:tc>
      </w:tr>
      <w:tr w:rsidR="000E7DFE" w:rsidTr="00965A89">
        <w:trPr>
          <w:trHeight w:val="481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0E7DFE" w:rsidRPr="00965A89" w:rsidRDefault="000E7DFE" w:rsidP="00965A89">
            <w:pPr>
              <w:jc w:val="center"/>
              <w:rPr>
                <w:b/>
              </w:rPr>
            </w:pPr>
            <w:r w:rsidRPr="00965A89">
              <w:rPr>
                <w:b/>
              </w:rPr>
              <w:t xml:space="preserve">CZĘŚĆ B – </w:t>
            </w:r>
            <w:r w:rsidR="00A74B9B">
              <w:rPr>
                <w:b/>
              </w:rPr>
              <w:t>Wymagane kryteria j</w:t>
            </w:r>
            <w:r w:rsidRPr="00965A89">
              <w:rPr>
                <w:b/>
              </w:rPr>
              <w:t>akościowe</w:t>
            </w:r>
          </w:p>
        </w:tc>
      </w:tr>
      <w:tr w:rsidR="00965A89" w:rsidTr="00A82101">
        <w:tc>
          <w:tcPr>
            <w:tcW w:w="5671" w:type="dxa"/>
            <w:gridSpan w:val="2"/>
          </w:tcPr>
          <w:p w:rsidR="00965A89" w:rsidRPr="00965A89" w:rsidRDefault="00965A89" w:rsidP="009E760D">
            <w:pPr>
              <w:jc w:val="center"/>
              <w:rPr>
                <w:b/>
              </w:rPr>
            </w:pPr>
            <w:r w:rsidRPr="00965A89">
              <w:rPr>
                <w:b/>
              </w:rPr>
              <w:t>Kryterium</w:t>
            </w:r>
          </w:p>
        </w:tc>
        <w:tc>
          <w:tcPr>
            <w:tcW w:w="4253" w:type="dxa"/>
            <w:gridSpan w:val="2"/>
          </w:tcPr>
          <w:p w:rsidR="00965A89" w:rsidRPr="00A74B9B" w:rsidRDefault="00A74B9B" w:rsidP="009E760D">
            <w:pPr>
              <w:jc w:val="center"/>
              <w:rPr>
                <w:b/>
              </w:rPr>
            </w:pPr>
            <w:r w:rsidRPr="00A74B9B">
              <w:rPr>
                <w:b/>
              </w:rPr>
              <w:t>Informacje od Oferenta potwierdzające spełnienie danego kryterium</w:t>
            </w: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C36E18" w:rsidP="00965A89">
            <w:r w:rsidRPr="00C36E18">
              <w:t>Flota liczy minimum 15 autokarów o pojemności minimum 40 miejsc każdy.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rPr>
          <w:trHeight w:val="398"/>
        </w:trPr>
        <w:tc>
          <w:tcPr>
            <w:tcW w:w="5671" w:type="dxa"/>
            <w:gridSpan w:val="2"/>
            <w:vAlign w:val="center"/>
          </w:tcPr>
          <w:p w:rsidR="00965A89" w:rsidRDefault="00C36E18" w:rsidP="00965A89">
            <w:r w:rsidRPr="00C36E18">
              <w:t>Data produkcji autokarów nie może być wcześniejsza niż 2014r.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C36E18" w:rsidP="00965A89">
            <w:r w:rsidRPr="00C36E18">
              <w:t>Autokary spełniają normę emisji spalin co najmniej na poziomie EURO 5.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  <w:p w:rsidR="00965A89" w:rsidRDefault="00965A89" w:rsidP="009E760D">
            <w:pPr>
              <w:jc w:val="center"/>
            </w:pPr>
          </w:p>
        </w:tc>
      </w:tr>
      <w:tr w:rsidR="00965A89" w:rsidTr="00965A89">
        <w:tc>
          <w:tcPr>
            <w:tcW w:w="5671" w:type="dxa"/>
            <w:gridSpan w:val="2"/>
            <w:vAlign w:val="center"/>
          </w:tcPr>
          <w:p w:rsidR="00965A89" w:rsidRDefault="00C36E18" w:rsidP="00C36E18">
            <w:r>
              <w:t>Wszystkie oferowane pojazdy powinny być wyposażone w klimatyzację oraz pasy  bezpieczeństwa.</w:t>
            </w:r>
          </w:p>
        </w:tc>
        <w:tc>
          <w:tcPr>
            <w:tcW w:w="4253" w:type="dxa"/>
            <w:gridSpan w:val="2"/>
          </w:tcPr>
          <w:p w:rsidR="00965A89" w:rsidRDefault="00965A89" w:rsidP="009E760D">
            <w:pPr>
              <w:jc w:val="center"/>
            </w:pPr>
          </w:p>
        </w:tc>
      </w:tr>
      <w:tr w:rsidR="00C36E18" w:rsidTr="00965A89">
        <w:trPr>
          <w:trHeight w:val="433"/>
        </w:trPr>
        <w:tc>
          <w:tcPr>
            <w:tcW w:w="5671" w:type="dxa"/>
            <w:gridSpan w:val="2"/>
            <w:vAlign w:val="center"/>
          </w:tcPr>
          <w:p w:rsidR="00C36E18" w:rsidRDefault="00C36E18" w:rsidP="00C36E18">
            <w:r>
              <w:t>Udokumentowana współpraca przy obsłudze dużej imprezy sportowej/eventowej w przeciągu ostatnich 5 lat (transfery dla minimum 300 osób obsługiwane przez minimum 6 autokarów dziennie)</w:t>
            </w:r>
          </w:p>
        </w:tc>
        <w:tc>
          <w:tcPr>
            <w:tcW w:w="4253" w:type="dxa"/>
            <w:gridSpan w:val="2"/>
          </w:tcPr>
          <w:p w:rsidR="00C36E18" w:rsidRDefault="00C36E18" w:rsidP="009E760D">
            <w:pPr>
              <w:jc w:val="center"/>
            </w:pPr>
          </w:p>
        </w:tc>
      </w:tr>
    </w:tbl>
    <w:p w:rsidR="00965A89" w:rsidRDefault="000E6833" w:rsidP="00965A89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br/>
      </w:r>
      <w:r>
        <w:br/>
      </w:r>
      <w:r>
        <w:br/>
      </w:r>
      <w:r w:rsidR="00965A89">
        <w:rPr>
          <w:rFonts w:ascii="Calibri" w:hAnsi="Calibri" w:cs="Calibri"/>
          <w:sz w:val="22"/>
          <w:szCs w:val="22"/>
        </w:rPr>
        <w:t>……………………………………………</w:t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</w:r>
      <w:r w:rsidR="00965A89">
        <w:rPr>
          <w:rFonts w:ascii="Calibri" w:hAnsi="Calibri" w:cs="Calibri"/>
          <w:sz w:val="22"/>
          <w:szCs w:val="22"/>
        </w:rPr>
        <w:tab/>
        <w:t>……..………..........……………………………………..</w:t>
      </w:r>
    </w:p>
    <w:p w:rsidR="005D1BC1" w:rsidRPr="000E6833" w:rsidRDefault="00965A89" w:rsidP="009B5B93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          Miejscowość,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Pieczęć i podpis uprawnionego przedstawiciela Oferenta             </w:t>
      </w:r>
      <w:bookmarkStart w:id="1" w:name="OLE_LINK1"/>
      <w:bookmarkEnd w:id="1"/>
      <w:r w:rsidR="000E6833">
        <w:br/>
      </w:r>
      <w:r w:rsidR="000E6833">
        <w:br/>
      </w:r>
      <w:r w:rsidR="000A1FEC">
        <w:lastRenderedPageBreak/>
        <w:br/>
      </w:r>
    </w:p>
    <w:sectPr w:rsidR="005D1BC1" w:rsidRPr="000E6833" w:rsidSect="00A74B9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1AC"/>
    <w:multiLevelType w:val="hybridMultilevel"/>
    <w:tmpl w:val="B1CA25FA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E0D42E6"/>
    <w:multiLevelType w:val="hybridMultilevel"/>
    <w:tmpl w:val="7D06EFAA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2F58128A"/>
    <w:multiLevelType w:val="hybridMultilevel"/>
    <w:tmpl w:val="F7A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C6A"/>
    <w:multiLevelType w:val="hybridMultilevel"/>
    <w:tmpl w:val="3DB6BFA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53234A4"/>
    <w:multiLevelType w:val="hybridMultilevel"/>
    <w:tmpl w:val="651A122C"/>
    <w:lvl w:ilvl="0" w:tplc="3FB445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3"/>
    <w:rsid w:val="000A1FEC"/>
    <w:rsid w:val="000E6833"/>
    <w:rsid w:val="000E7DFE"/>
    <w:rsid w:val="002A7D55"/>
    <w:rsid w:val="0037736F"/>
    <w:rsid w:val="003866FB"/>
    <w:rsid w:val="003B5D27"/>
    <w:rsid w:val="004E6500"/>
    <w:rsid w:val="005D1BC1"/>
    <w:rsid w:val="008448FA"/>
    <w:rsid w:val="00872C60"/>
    <w:rsid w:val="00965A89"/>
    <w:rsid w:val="009B5B93"/>
    <w:rsid w:val="009D0B26"/>
    <w:rsid w:val="009E760D"/>
    <w:rsid w:val="00A74B9B"/>
    <w:rsid w:val="00B32CBE"/>
    <w:rsid w:val="00B5729D"/>
    <w:rsid w:val="00C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0D46-9724-494D-8A54-EBBD31E0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DFE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65A8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65A89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5A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5A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48669982629</dc:creator>
  <cp:keywords/>
  <dc:description/>
  <cp:lastModifiedBy>HP</cp:lastModifiedBy>
  <cp:revision>14</cp:revision>
  <dcterms:created xsi:type="dcterms:W3CDTF">2020-03-19T10:39:00Z</dcterms:created>
  <dcterms:modified xsi:type="dcterms:W3CDTF">2021-05-14T09:15:00Z</dcterms:modified>
</cp:coreProperties>
</file>